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BL2026-053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eines Feuerwehrgerätehauses Stadt Friedrichstadt - Stahltrapezblech-, Dachdecker- und Klempnerarbeiten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Stahltrapezblech-, Dachdecker- und Klempnerarbeiten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